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C01BD" w14:textId="4C294CCE" w:rsidR="004730B1" w:rsidRPr="004730B1" w:rsidRDefault="004730B1" w:rsidP="004730B1">
      <w:pPr>
        <w:pStyle w:val="Header"/>
        <w:widowControl w:val="0"/>
        <w:tabs>
          <w:tab w:val="clear" w:pos="4153"/>
          <w:tab w:val="clear" w:pos="8306"/>
          <w:tab w:val="right" w:pos="9639"/>
        </w:tabs>
        <w:overflowPunct w:val="0"/>
        <w:autoSpaceDE w:val="0"/>
        <w:autoSpaceDN w:val="0"/>
        <w:adjustRightInd w:val="0"/>
        <w:textAlignment w:val="baseline"/>
        <w:rPr>
          <w:rFonts w:ascii="Arial" w:hAnsi="Arial"/>
          <w:b/>
          <w:bCs/>
          <w:sz w:val="24"/>
          <w:szCs w:val="24"/>
          <w:lang w:eastAsia="ja-JP"/>
        </w:rPr>
      </w:pPr>
      <w:r w:rsidRPr="004730B1">
        <w:rPr>
          <w:rFonts w:ascii="Arial" w:hAnsi="Arial"/>
          <w:b/>
          <w:bCs/>
          <w:sz w:val="24"/>
          <w:szCs w:val="24"/>
          <w:lang w:eastAsia="ja-JP"/>
        </w:rPr>
        <w:t>3GPP TSG-RAN Meeting #9</w:t>
      </w:r>
      <w:r>
        <w:rPr>
          <w:rFonts w:ascii="Arial" w:hAnsi="Arial"/>
          <w:b/>
          <w:bCs/>
          <w:sz w:val="24"/>
          <w:szCs w:val="24"/>
          <w:lang w:eastAsia="ja-JP"/>
        </w:rPr>
        <w:t>9</w:t>
      </w:r>
      <w:r w:rsidRPr="004730B1">
        <w:rPr>
          <w:rFonts w:ascii="Arial" w:hAnsi="Arial"/>
          <w:b/>
          <w:bCs/>
          <w:sz w:val="24"/>
          <w:szCs w:val="24"/>
          <w:lang w:eastAsia="ja-JP"/>
        </w:rPr>
        <w:tab/>
        <w:t>RP-2</w:t>
      </w:r>
      <w:r>
        <w:rPr>
          <w:rFonts w:ascii="Arial" w:hAnsi="Arial"/>
          <w:b/>
          <w:bCs/>
          <w:sz w:val="24"/>
          <w:szCs w:val="24"/>
          <w:lang w:eastAsia="ja-JP"/>
        </w:rPr>
        <w:t>30</w:t>
      </w:r>
      <w:r w:rsidR="00147ADE">
        <w:rPr>
          <w:rFonts w:ascii="Arial" w:hAnsi="Arial"/>
          <w:b/>
          <w:bCs/>
          <w:sz w:val="24"/>
          <w:szCs w:val="24"/>
          <w:lang w:eastAsia="ja-JP"/>
        </w:rPr>
        <w:t>177</w:t>
      </w:r>
    </w:p>
    <w:p w14:paraId="664B7D5C" w14:textId="77777777" w:rsidR="004730B1" w:rsidRPr="004730B1" w:rsidRDefault="004730B1" w:rsidP="004730B1">
      <w:pPr>
        <w:pStyle w:val="Header"/>
        <w:widowControl w:val="0"/>
        <w:tabs>
          <w:tab w:val="clear" w:pos="4153"/>
          <w:tab w:val="clear" w:pos="8306"/>
          <w:tab w:val="right" w:pos="9639"/>
        </w:tabs>
        <w:overflowPunct w:val="0"/>
        <w:autoSpaceDE w:val="0"/>
        <w:autoSpaceDN w:val="0"/>
        <w:adjustRightInd w:val="0"/>
        <w:textAlignment w:val="baseline"/>
        <w:rPr>
          <w:rFonts w:ascii="Arial" w:hAnsi="Arial"/>
          <w:b/>
          <w:bCs/>
          <w:sz w:val="24"/>
          <w:szCs w:val="24"/>
          <w:lang w:eastAsia="ja-JP"/>
        </w:rPr>
      </w:pPr>
      <w:r w:rsidRPr="004730B1">
        <w:rPr>
          <w:rFonts w:ascii="Arial" w:hAnsi="Arial"/>
          <w:b/>
          <w:bCs/>
          <w:sz w:val="24"/>
          <w:szCs w:val="24"/>
          <w:lang w:eastAsia="ja-JP"/>
        </w:rPr>
        <w:t>Rotterdam, Netherlands, 20</w:t>
      </w:r>
      <w:r w:rsidRPr="004730B1">
        <w:rPr>
          <w:rFonts w:ascii="Arial" w:hAnsi="Arial"/>
          <w:b/>
          <w:bCs/>
          <w:sz w:val="24"/>
          <w:szCs w:val="24"/>
          <w:vertAlign w:val="superscript"/>
          <w:lang w:eastAsia="ja-JP"/>
        </w:rPr>
        <w:t>th</w:t>
      </w:r>
      <w:r>
        <w:rPr>
          <w:rFonts w:ascii="Arial" w:hAnsi="Arial"/>
          <w:b/>
          <w:bCs/>
          <w:sz w:val="24"/>
          <w:szCs w:val="24"/>
          <w:lang w:eastAsia="ja-JP"/>
        </w:rPr>
        <w:t xml:space="preserve"> </w:t>
      </w:r>
      <w:r w:rsidRPr="004730B1">
        <w:rPr>
          <w:rFonts w:ascii="Arial" w:hAnsi="Arial"/>
          <w:b/>
          <w:bCs/>
          <w:sz w:val="24"/>
          <w:szCs w:val="24"/>
          <w:lang w:eastAsia="ja-JP"/>
        </w:rPr>
        <w:t>– 23</w:t>
      </w:r>
      <w:r w:rsidRPr="004730B1">
        <w:rPr>
          <w:rFonts w:ascii="Arial" w:hAnsi="Arial"/>
          <w:b/>
          <w:bCs/>
          <w:sz w:val="24"/>
          <w:szCs w:val="24"/>
          <w:vertAlign w:val="superscript"/>
          <w:lang w:eastAsia="ja-JP"/>
        </w:rPr>
        <w:t>rd</w:t>
      </w:r>
      <w:r>
        <w:rPr>
          <w:rFonts w:ascii="Arial" w:hAnsi="Arial"/>
          <w:b/>
          <w:bCs/>
          <w:sz w:val="24"/>
          <w:szCs w:val="24"/>
          <w:lang w:eastAsia="ja-JP"/>
        </w:rPr>
        <w:t xml:space="preserve"> </w:t>
      </w:r>
      <w:r w:rsidRPr="004730B1">
        <w:rPr>
          <w:rFonts w:ascii="Arial" w:hAnsi="Arial"/>
          <w:b/>
          <w:bCs/>
          <w:sz w:val="24"/>
          <w:szCs w:val="24"/>
          <w:lang w:eastAsia="ja-JP"/>
        </w:rPr>
        <w:t>March, 2023</w:t>
      </w:r>
      <w:r w:rsidRPr="004730B1">
        <w:rPr>
          <w:rFonts w:ascii="Arial" w:hAnsi="Arial"/>
          <w:b/>
          <w:bCs/>
          <w:sz w:val="24"/>
          <w:szCs w:val="24"/>
          <w:lang w:eastAsia="ja-JP"/>
        </w:rPr>
        <w:tab/>
      </w:r>
    </w:p>
    <w:p w14:paraId="79151A1F" w14:textId="77777777" w:rsidR="004730B1" w:rsidRPr="00B266B0" w:rsidRDefault="004730B1" w:rsidP="004730B1">
      <w:pPr>
        <w:pStyle w:val="Header"/>
        <w:rPr>
          <w:bCs/>
          <w:sz w:val="24"/>
        </w:rPr>
      </w:pPr>
    </w:p>
    <w:p w14:paraId="39980016" w14:textId="77777777" w:rsidR="004730B1" w:rsidRPr="00B266B0" w:rsidRDefault="004730B1" w:rsidP="004730B1">
      <w:pPr>
        <w:pStyle w:val="Header"/>
        <w:rPr>
          <w:bCs/>
          <w:sz w:val="24"/>
        </w:rPr>
      </w:pPr>
    </w:p>
    <w:p w14:paraId="17482A54" w14:textId="77777777" w:rsidR="004730B1" w:rsidRPr="004730B1" w:rsidRDefault="004730B1" w:rsidP="004730B1">
      <w:pPr>
        <w:pStyle w:val="CRCoverPage"/>
        <w:tabs>
          <w:tab w:val="left" w:pos="1985"/>
        </w:tabs>
        <w:rPr>
          <w:rFonts w:eastAsia="MS Mincho"/>
          <w:b/>
          <w:bCs/>
          <w:sz w:val="24"/>
          <w:lang w:val="en-GB"/>
        </w:rPr>
      </w:pPr>
      <w:r w:rsidRPr="004730B1">
        <w:rPr>
          <w:rFonts w:eastAsia="MS Mincho"/>
          <w:b/>
          <w:bCs/>
          <w:sz w:val="24"/>
          <w:lang w:val="en-GB"/>
        </w:rPr>
        <w:t>Agenda item:</w:t>
      </w:r>
      <w:r w:rsidRPr="004730B1">
        <w:rPr>
          <w:rFonts w:eastAsia="MS Mincho"/>
          <w:b/>
          <w:bCs/>
          <w:sz w:val="24"/>
          <w:lang w:val="en-GB"/>
        </w:rPr>
        <w:tab/>
        <w:t>9.</w:t>
      </w:r>
      <w:r>
        <w:rPr>
          <w:rFonts w:eastAsia="MS Mincho"/>
          <w:b/>
          <w:bCs/>
          <w:sz w:val="24"/>
          <w:lang w:val="en-GB"/>
        </w:rPr>
        <w:t>3.4.1</w:t>
      </w:r>
    </w:p>
    <w:p w14:paraId="468CA64B" w14:textId="79068124" w:rsidR="004730B1" w:rsidRPr="004730B1" w:rsidRDefault="004730B1" w:rsidP="004730B1">
      <w:pPr>
        <w:pStyle w:val="CRCoverPage"/>
        <w:tabs>
          <w:tab w:val="left" w:pos="1985"/>
        </w:tabs>
        <w:rPr>
          <w:rFonts w:eastAsia="MS Mincho"/>
          <w:b/>
          <w:bCs/>
          <w:sz w:val="24"/>
          <w:lang w:val="en-GB"/>
        </w:rPr>
      </w:pPr>
      <w:r w:rsidRPr="004730B1">
        <w:rPr>
          <w:rFonts w:eastAsia="MS Mincho"/>
          <w:b/>
          <w:bCs/>
          <w:sz w:val="24"/>
          <w:lang w:val="en-GB"/>
        </w:rPr>
        <w:t>Source:</w:t>
      </w:r>
      <w:r w:rsidRPr="004730B1">
        <w:rPr>
          <w:rFonts w:eastAsia="MS Mincho"/>
          <w:b/>
          <w:bCs/>
          <w:sz w:val="24"/>
          <w:lang w:val="en-GB"/>
        </w:rPr>
        <w:tab/>
      </w:r>
      <w:r w:rsidR="009A15D8" w:rsidRPr="009A15D8">
        <w:rPr>
          <w:rFonts w:eastAsia="MS Mincho"/>
          <w:b/>
          <w:bCs/>
          <w:sz w:val="24"/>
          <w:lang w:val="en-GB"/>
        </w:rPr>
        <w:t>Union Inter</w:t>
      </w:r>
      <w:r w:rsidR="001050C7">
        <w:rPr>
          <w:rFonts w:eastAsia="MS Mincho"/>
          <w:b/>
          <w:bCs/>
          <w:sz w:val="24"/>
          <w:lang w:val="en-GB"/>
        </w:rPr>
        <w:t>national</w:t>
      </w:r>
      <w:r w:rsidR="009A15D8" w:rsidRPr="009A15D8">
        <w:rPr>
          <w:rFonts w:eastAsia="MS Mincho"/>
          <w:b/>
          <w:bCs/>
          <w:sz w:val="24"/>
          <w:lang w:val="en-GB"/>
        </w:rPr>
        <w:t xml:space="preserve"> Chemins de Fer</w:t>
      </w:r>
    </w:p>
    <w:p w14:paraId="1CD4538E" w14:textId="5CD70DEF" w:rsidR="004730B1" w:rsidRPr="004730B1" w:rsidRDefault="004730B1" w:rsidP="004730B1">
      <w:pPr>
        <w:pStyle w:val="CRCoverPage"/>
        <w:tabs>
          <w:tab w:val="left" w:pos="1985"/>
        </w:tabs>
        <w:ind w:left="1985" w:hanging="1985"/>
        <w:rPr>
          <w:rFonts w:eastAsia="MS Mincho"/>
          <w:b/>
          <w:bCs/>
          <w:sz w:val="24"/>
          <w:lang w:val="en-GB"/>
        </w:rPr>
      </w:pPr>
      <w:r w:rsidRPr="004730B1">
        <w:rPr>
          <w:rFonts w:eastAsia="MS Mincho"/>
          <w:b/>
          <w:bCs/>
          <w:sz w:val="24"/>
          <w:lang w:val="en-GB"/>
        </w:rPr>
        <w:t>Title:</w:t>
      </w:r>
      <w:r w:rsidRPr="004730B1">
        <w:rPr>
          <w:rFonts w:eastAsia="MS Mincho"/>
          <w:b/>
          <w:bCs/>
          <w:sz w:val="24"/>
          <w:lang w:val="en-GB"/>
        </w:rPr>
        <w:tab/>
      </w:r>
      <w:r w:rsidR="009D2DF7">
        <w:rPr>
          <w:rFonts w:eastAsia="MS Mincho"/>
          <w:b/>
          <w:bCs/>
          <w:sz w:val="24"/>
          <w:lang w:val="en-GB"/>
        </w:rPr>
        <w:t>UIC r</w:t>
      </w:r>
      <w:r w:rsidRPr="004730B1">
        <w:rPr>
          <w:rFonts w:eastAsia="MS Mincho"/>
          <w:b/>
          <w:bCs/>
          <w:sz w:val="24"/>
          <w:lang w:val="en-GB"/>
        </w:rPr>
        <w:t>esponse to LS from RAN</w:t>
      </w:r>
      <w:r w:rsidR="00CE30DC">
        <w:rPr>
          <w:rFonts w:eastAsia="MS Mincho"/>
          <w:b/>
          <w:bCs/>
          <w:sz w:val="24"/>
          <w:lang w:val="en-GB"/>
        </w:rPr>
        <w:t>4</w:t>
      </w:r>
      <w:r w:rsidRPr="004730B1">
        <w:rPr>
          <w:rFonts w:eastAsia="MS Mincho"/>
          <w:b/>
          <w:bCs/>
          <w:sz w:val="24"/>
          <w:lang w:val="en-GB"/>
        </w:rPr>
        <w:t xml:space="preserve"> </w:t>
      </w:r>
      <w:r w:rsidR="00CE30DC">
        <w:rPr>
          <w:rFonts w:eastAsia="MS Mincho"/>
          <w:b/>
          <w:bCs/>
          <w:sz w:val="24"/>
          <w:lang w:val="en-GB"/>
        </w:rPr>
        <w:t>for</w:t>
      </w:r>
      <w:r w:rsidRPr="004730B1">
        <w:rPr>
          <w:rFonts w:eastAsia="MS Mincho"/>
          <w:b/>
          <w:bCs/>
          <w:sz w:val="24"/>
          <w:lang w:val="en-GB"/>
        </w:rPr>
        <w:t xml:space="preserve"> spectrum less than 5 MHz</w:t>
      </w:r>
    </w:p>
    <w:p w14:paraId="18962CEE" w14:textId="0657BC7E" w:rsidR="004730B1" w:rsidRPr="004730B1" w:rsidRDefault="004730B1" w:rsidP="004730B1">
      <w:pPr>
        <w:pStyle w:val="CRCoverPage"/>
        <w:tabs>
          <w:tab w:val="left" w:pos="1985"/>
        </w:tabs>
        <w:rPr>
          <w:rFonts w:eastAsia="MS Mincho"/>
          <w:b/>
          <w:bCs/>
          <w:sz w:val="24"/>
          <w:lang w:val="en-GB"/>
        </w:rPr>
      </w:pPr>
      <w:r w:rsidRPr="004730B1">
        <w:rPr>
          <w:rFonts w:eastAsia="MS Mincho"/>
          <w:b/>
          <w:bCs/>
          <w:sz w:val="24"/>
          <w:lang w:val="en-GB"/>
        </w:rPr>
        <w:t>Document for:</w:t>
      </w:r>
      <w:r w:rsidRPr="004730B1">
        <w:rPr>
          <w:rFonts w:eastAsia="MS Mincho"/>
          <w:b/>
          <w:bCs/>
          <w:sz w:val="24"/>
          <w:lang w:val="en-GB"/>
        </w:rPr>
        <w:tab/>
        <w:t>Discussion</w:t>
      </w:r>
    </w:p>
    <w:p w14:paraId="54465EBB" w14:textId="77777777" w:rsidR="004730B1" w:rsidRDefault="004730B1" w:rsidP="004730B1">
      <w:pPr>
        <w:pStyle w:val="Heading1"/>
        <w:keepLines/>
        <w:numPr>
          <w:ilvl w:val="0"/>
          <w:numId w:val="16"/>
        </w:numPr>
        <w:pBdr>
          <w:top w:val="single" w:sz="12" w:space="3" w:color="auto"/>
        </w:pBdr>
        <w:spacing w:before="240" w:after="180"/>
        <w:ind w:right="0"/>
        <w:rPr>
          <w:b w:val="0"/>
          <w:sz w:val="36"/>
        </w:rPr>
      </w:pPr>
      <w:r w:rsidRPr="004730B1">
        <w:rPr>
          <w:b w:val="0"/>
          <w:sz w:val="36"/>
        </w:rPr>
        <w:t>Introduction</w:t>
      </w:r>
    </w:p>
    <w:p w14:paraId="5192AB5F" w14:textId="624D6B1A" w:rsidR="0026202F" w:rsidRDefault="0026202F" w:rsidP="0026202F">
      <w:r>
        <w:t xml:space="preserve">With this document, UIC as the worldwide professional association representing the railway sector wants to provide a response to RAN on the </w:t>
      </w:r>
      <w:r w:rsidR="00B359B3">
        <w:t xml:space="preserve">[1] </w:t>
      </w:r>
      <w:r>
        <w:t>R4-2303713 LS for spectrum less than 5MHz.</w:t>
      </w:r>
    </w:p>
    <w:p w14:paraId="6AB19C79" w14:textId="77777777" w:rsidR="006E633E" w:rsidRDefault="006E633E" w:rsidP="0026202F"/>
    <w:p w14:paraId="066F4336" w14:textId="77777777" w:rsidR="001A2E67" w:rsidRDefault="0026202F" w:rsidP="0026202F">
      <w:r>
        <w:t xml:space="preserve">With the </w:t>
      </w:r>
      <w:r w:rsidR="00B359B3">
        <w:t xml:space="preserve">[2] </w:t>
      </w:r>
      <w:r>
        <w:t xml:space="preserve">WI NR_RAIL_EU_900MHz the band n100 has been introduced in the 900MHz frequency band for Europe for Railway Mobile Radio (RMR) in 3GPP R17. </w:t>
      </w:r>
    </w:p>
    <w:p w14:paraId="010D1742" w14:textId="77777777" w:rsidR="003D5287" w:rsidRDefault="003D5287" w:rsidP="0026202F"/>
    <w:p w14:paraId="72E25F1B" w14:textId="77777777" w:rsidR="003D5287" w:rsidRDefault="0026202F" w:rsidP="0026202F">
      <w:r>
        <w:t xml:space="preserve">This spectrum allocation has been based on the </w:t>
      </w:r>
      <w:r w:rsidR="00744FDC">
        <w:t xml:space="preserve">[3] </w:t>
      </w:r>
      <w:r>
        <w:t>European ECC Decision (20)02. As such, this band is a new dedicated frequency band, only allocated to railway infrastructure managers in Europe, and has no overlap with legacy 3GPP frequency bands. It is adjacent to the lower side of the frequency bands 8 / n8.</w:t>
      </w:r>
    </w:p>
    <w:p w14:paraId="02C5308F" w14:textId="6E41F1B3" w:rsidR="0026202F" w:rsidRDefault="0026202F" w:rsidP="0026202F">
      <w:r>
        <w:t xml:space="preserve"> </w:t>
      </w:r>
    </w:p>
    <w:p w14:paraId="2289FA02" w14:textId="3D69B1F3" w:rsidR="00A45251" w:rsidRPr="00914CF0" w:rsidRDefault="0026202F" w:rsidP="0026202F">
      <w:pPr>
        <w:rPr>
          <w:sz w:val="16"/>
          <w:szCs w:val="16"/>
        </w:rPr>
      </w:pPr>
      <w:r>
        <w:t xml:space="preserve">For the </w:t>
      </w:r>
      <w:r w:rsidR="00B26922" w:rsidRPr="00B26922">
        <w:t xml:space="preserve">Future Railway Mobile Communication System (FRMCS) </w:t>
      </w:r>
      <w:r>
        <w:t>use of band n100 only new UEs will be introduced that will be capable of correctly handling the 3MHz CBW, the less than 5MHz TBW as well as the legacy 5MHz CBW within band n100.</w:t>
      </w:r>
    </w:p>
    <w:p w14:paraId="60F7F757" w14:textId="77777777" w:rsidR="008B37E1" w:rsidRDefault="008B37E1" w:rsidP="00A73068"/>
    <w:p w14:paraId="23D8C0EA" w14:textId="77777777" w:rsidR="008B37E1" w:rsidRDefault="008B37E1" w:rsidP="008B37E1">
      <w:pPr>
        <w:pStyle w:val="Heading1"/>
        <w:keepLines/>
        <w:numPr>
          <w:ilvl w:val="0"/>
          <w:numId w:val="16"/>
        </w:numPr>
        <w:pBdr>
          <w:top w:val="single" w:sz="12" w:space="3" w:color="auto"/>
        </w:pBdr>
        <w:spacing w:before="240" w:after="180"/>
        <w:ind w:right="0"/>
        <w:rPr>
          <w:b w:val="0"/>
          <w:sz w:val="36"/>
        </w:rPr>
      </w:pPr>
      <w:r>
        <w:rPr>
          <w:b w:val="0"/>
          <w:sz w:val="36"/>
        </w:rPr>
        <w:t>Conclusion</w:t>
      </w:r>
    </w:p>
    <w:p w14:paraId="6217DBD0" w14:textId="77973EEB" w:rsidR="0014392D" w:rsidRDefault="0014392D" w:rsidP="0014392D">
      <w:r>
        <w:t>Response to Question 1: based on the above, for railways the 3MHz and less than 5MHz bandwidth channels will not be used within legacy 3GPP frequency bands.</w:t>
      </w:r>
    </w:p>
    <w:p w14:paraId="0055B3B0" w14:textId="77777777" w:rsidR="0014392D" w:rsidRDefault="0014392D" w:rsidP="0014392D"/>
    <w:p w14:paraId="437D8D76" w14:textId="4858A230" w:rsidR="004A334C" w:rsidRDefault="0014392D" w:rsidP="0014392D">
      <w:r>
        <w:t xml:space="preserve">Response to Question 2: the specific set of features that need to be supported has not yet been fully determined. However, it is expected that DC and CA may be requested for R19 for band n100 with band n101. </w:t>
      </w:r>
      <w:proofErr w:type="spellStart"/>
      <w:r>
        <w:t>RedCap</w:t>
      </w:r>
      <w:proofErr w:type="spellEnd"/>
      <w:r>
        <w:t xml:space="preserve"> is not expected to be requested. Other features are for further study.</w:t>
      </w:r>
    </w:p>
    <w:p w14:paraId="5C7E9581" w14:textId="2C5D9849" w:rsidR="008B37E1" w:rsidRDefault="008B37E1" w:rsidP="008B37E1">
      <w:pPr>
        <w:pStyle w:val="Heading1"/>
        <w:keepLines/>
        <w:numPr>
          <w:ilvl w:val="0"/>
          <w:numId w:val="16"/>
        </w:numPr>
        <w:pBdr>
          <w:top w:val="single" w:sz="12" w:space="3" w:color="auto"/>
        </w:pBdr>
        <w:spacing w:before="240" w:after="180"/>
        <w:ind w:right="0"/>
        <w:rPr>
          <w:b w:val="0"/>
          <w:sz w:val="36"/>
        </w:rPr>
      </w:pPr>
      <w:r>
        <w:rPr>
          <w:b w:val="0"/>
          <w:sz w:val="36"/>
        </w:rPr>
        <w:t>References</w:t>
      </w:r>
    </w:p>
    <w:p w14:paraId="7F3A686D" w14:textId="4F5C7271" w:rsidR="008B37E1" w:rsidRDefault="008B37E1" w:rsidP="00A73068">
      <w:r>
        <w:t xml:space="preserve">[1]   </w:t>
      </w:r>
      <w:r w:rsidR="00640F8B">
        <w:t>R4-2303713 LS for spectrum less than 5MHz.</w:t>
      </w:r>
    </w:p>
    <w:p w14:paraId="2A63FD77" w14:textId="77777777" w:rsidR="00B359B3" w:rsidRDefault="00B359B3" w:rsidP="00B359B3">
      <w:r>
        <w:t xml:space="preserve">[2]   </w:t>
      </w:r>
      <w:r w:rsidRPr="00CF2014">
        <w:t>RP-221768</w:t>
      </w:r>
      <w:r>
        <w:t xml:space="preserve"> WID </w:t>
      </w:r>
      <w:r w:rsidRPr="00CB0D16">
        <w:t>Introduction of 900MHz NR band for Europe for Rail Mobile Radio (RMR)</w:t>
      </w:r>
    </w:p>
    <w:p w14:paraId="4250CD1B" w14:textId="3193061B" w:rsidR="004A746A" w:rsidRPr="00663909" w:rsidRDefault="000D16CF" w:rsidP="00A73068">
      <w:pPr>
        <w:rPr>
          <w:lang w:val="fr-FR"/>
        </w:rPr>
      </w:pPr>
      <w:r>
        <w:rPr>
          <w:lang w:val="fr-FR"/>
        </w:rPr>
        <w:t xml:space="preserve">[3] </w:t>
      </w:r>
      <w:r w:rsidRPr="000D16CF">
        <w:rPr>
          <w:lang w:val="fr-FR"/>
        </w:rPr>
        <w:t xml:space="preserve">ECC </w:t>
      </w:r>
      <w:proofErr w:type="spellStart"/>
      <w:r w:rsidRPr="000D16CF">
        <w:rPr>
          <w:lang w:val="fr-FR"/>
        </w:rPr>
        <w:t>Decision</w:t>
      </w:r>
      <w:proofErr w:type="spellEnd"/>
      <w:r w:rsidRPr="000D16CF">
        <w:rPr>
          <w:lang w:val="fr-FR"/>
        </w:rPr>
        <w:t xml:space="preserve"> (20)02</w:t>
      </w:r>
      <w:r w:rsidR="00525BC3">
        <w:rPr>
          <w:lang w:val="fr-FR"/>
        </w:rPr>
        <w:t xml:space="preserve"> </w:t>
      </w:r>
      <w:proofErr w:type="spellStart"/>
      <w:r w:rsidR="00525BC3" w:rsidRPr="00525BC3">
        <w:rPr>
          <w:lang w:val="fr-FR"/>
        </w:rPr>
        <w:t>Harmonised</w:t>
      </w:r>
      <w:proofErr w:type="spellEnd"/>
      <w:r w:rsidR="00525BC3" w:rsidRPr="00525BC3">
        <w:rPr>
          <w:lang w:val="fr-FR"/>
        </w:rPr>
        <w:t xml:space="preserve"> use of the </w:t>
      </w:r>
      <w:proofErr w:type="spellStart"/>
      <w:r w:rsidR="00525BC3" w:rsidRPr="00525BC3">
        <w:rPr>
          <w:lang w:val="fr-FR"/>
        </w:rPr>
        <w:t>paired</w:t>
      </w:r>
      <w:proofErr w:type="spellEnd"/>
      <w:r w:rsidR="00525BC3" w:rsidRPr="00525BC3">
        <w:rPr>
          <w:lang w:val="fr-FR"/>
        </w:rPr>
        <w:t xml:space="preserve"> </w:t>
      </w:r>
      <w:proofErr w:type="spellStart"/>
      <w:r w:rsidR="00525BC3" w:rsidRPr="00525BC3">
        <w:rPr>
          <w:lang w:val="fr-FR"/>
        </w:rPr>
        <w:t>frequency</w:t>
      </w:r>
      <w:proofErr w:type="spellEnd"/>
      <w:r w:rsidR="00525BC3" w:rsidRPr="00525BC3">
        <w:rPr>
          <w:lang w:val="fr-FR"/>
        </w:rPr>
        <w:t xml:space="preserve"> bands 874.4-880.0 MHz and 919.4-925.0 MHz and of the </w:t>
      </w:r>
      <w:proofErr w:type="spellStart"/>
      <w:r w:rsidR="00525BC3" w:rsidRPr="00525BC3">
        <w:rPr>
          <w:lang w:val="fr-FR"/>
        </w:rPr>
        <w:t>unpaired</w:t>
      </w:r>
      <w:proofErr w:type="spellEnd"/>
      <w:r w:rsidR="00525BC3" w:rsidRPr="00525BC3">
        <w:rPr>
          <w:lang w:val="fr-FR"/>
        </w:rPr>
        <w:t xml:space="preserve"> </w:t>
      </w:r>
      <w:proofErr w:type="spellStart"/>
      <w:r w:rsidR="00525BC3" w:rsidRPr="00525BC3">
        <w:rPr>
          <w:lang w:val="fr-FR"/>
        </w:rPr>
        <w:t>frequency</w:t>
      </w:r>
      <w:proofErr w:type="spellEnd"/>
      <w:r w:rsidR="00525BC3" w:rsidRPr="00525BC3">
        <w:rPr>
          <w:lang w:val="fr-FR"/>
        </w:rPr>
        <w:t xml:space="preserve"> band 1900-1910 MHz for Railway Mobile Radio (RMR)</w:t>
      </w:r>
    </w:p>
    <w:p w14:paraId="507D0217" w14:textId="522944B3" w:rsidR="00442F03" w:rsidRPr="00FD1844" w:rsidRDefault="00442F03" w:rsidP="006046C2">
      <w:pPr>
        <w:tabs>
          <w:tab w:val="center" w:pos="4536"/>
          <w:tab w:val="right" w:pos="7938"/>
          <w:tab w:val="right" w:pos="9639"/>
        </w:tabs>
        <w:ind w:right="2"/>
      </w:pPr>
    </w:p>
    <w:sectPr w:rsidR="00442F03" w:rsidRPr="00FD1844">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2C33E" w14:textId="77777777" w:rsidR="00FA12BE" w:rsidRDefault="00FA12BE" w:rsidP="00D77C35">
      <w:r>
        <w:separator/>
      </w:r>
    </w:p>
  </w:endnote>
  <w:endnote w:type="continuationSeparator" w:id="0">
    <w:p w14:paraId="2EC6D587" w14:textId="77777777" w:rsidR="00FA12BE" w:rsidRDefault="00FA12BE"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EB40B" w14:textId="77777777" w:rsidR="00FA12BE" w:rsidRDefault="00FA12BE" w:rsidP="00D77C35">
      <w:r>
        <w:separator/>
      </w:r>
    </w:p>
  </w:footnote>
  <w:footnote w:type="continuationSeparator" w:id="0">
    <w:p w14:paraId="27299792" w14:textId="77777777" w:rsidR="00FA12BE" w:rsidRDefault="00FA12BE"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A719A"/>
    <w:multiLevelType w:val="hybridMultilevel"/>
    <w:tmpl w:val="FEB4E50A"/>
    <w:lvl w:ilvl="0" w:tplc="9628242C">
      <w:start w:val="1"/>
      <w:numFmt w:val="decimal"/>
      <w:lvlText w:val="%1"/>
      <w:lvlJc w:val="left"/>
      <w:pPr>
        <w:ind w:left="1131" w:hanging="1131"/>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0" w:firstLine="0"/>
      </w:pPr>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33044449">
    <w:abstractNumId w:val="2"/>
  </w:num>
  <w:num w:numId="2" w16cid:durableId="1751540937">
    <w:abstractNumId w:val="10"/>
  </w:num>
  <w:num w:numId="3" w16cid:durableId="749276599">
    <w:abstractNumId w:val="9"/>
  </w:num>
  <w:num w:numId="4" w16cid:durableId="1569607408">
    <w:abstractNumId w:val="7"/>
  </w:num>
  <w:num w:numId="5" w16cid:durableId="6442442">
    <w:abstractNumId w:val="8"/>
  </w:num>
  <w:num w:numId="6" w16cid:durableId="379137393">
    <w:abstractNumId w:val="14"/>
  </w:num>
  <w:num w:numId="7" w16cid:durableId="2009021007">
    <w:abstractNumId w:val="15"/>
  </w:num>
  <w:num w:numId="8" w16cid:durableId="467674817">
    <w:abstractNumId w:val="12"/>
  </w:num>
  <w:num w:numId="9" w16cid:durableId="1696732537">
    <w:abstractNumId w:val="11"/>
  </w:num>
  <w:num w:numId="10" w16cid:durableId="2083135357">
    <w:abstractNumId w:val="6"/>
  </w:num>
  <w:num w:numId="11" w16cid:durableId="1003971068">
    <w:abstractNumId w:val="13"/>
  </w:num>
  <w:num w:numId="12" w16cid:durableId="1232695933">
    <w:abstractNumId w:val="3"/>
  </w:num>
  <w:num w:numId="13" w16cid:durableId="2106340622">
    <w:abstractNumId w:val="1"/>
  </w:num>
  <w:num w:numId="14" w16cid:durableId="501428848">
    <w:abstractNumId w:val="4"/>
  </w:num>
  <w:num w:numId="15" w16cid:durableId="605818720">
    <w:abstractNumId w:val="5"/>
  </w:num>
  <w:num w:numId="16" w16cid:durableId="760977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oNotTrackMoves/>
  <w:defaultTabStop w:val="72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ExpandShiftReturn/>
    <w:usePrinterMetrics/>
    <w:doNotSuppressParagraphBorders/>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26E4D"/>
    <w:rsid w:val="000459A3"/>
    <w:rsid w:val="000534DF"/>
    <w:rsid w:val="00060BDB"/>
    <w:rsid w:val="000618F1"/>
    <w:rsid w:val="000626AE"/>
    <w:rsid w:val="00062D5C"/>
    <w:rsid w:val="00067361"/>
    <w:rsid w:val="0006775A"/>
    <w:rsid w:val="0007062C"/>
    <w:rsid w:val="00092D87"/>
    <w:rsid w:val="000A55EB"/>
    <w:rsid w:val="000B3269"/>
    <w:rsid w:val="000B370A"/>
    <w:rsid w:val="000C2522"/>
    <w:rsid w:val="000D0B31"/>
    <w:rsid w:val="000D16CF"/>
    <w:rsid w:val="000D4840"/>
    <w:rsid w:val="000E0E9B"/>
    <w:rsid w:val="000E417B"/>
    <w:rsid w:val="000E4239"/>
    <w:rsid w:val="000E55FA"/>
    <w:rsid w:val="000E5C69"/>
    <w:rsid w:val="000F0C7C"/>
    <w:rsid w:val="000F2587"/>
    <w:rsid w:val="000F36EF"/>
    <w:rsid w:val="00102347"/>
    <w:rsid w:val="001050C7"/>
    <w:rsid w:val="00123688"/>
    <w:rsid w:val="001266AE"/>
    <w:rsid w:val="001272EA"/>
    <w:rsid w:val="001345D5"/>
    <w:rsid w:val="00136114"/>
    <w:rsid w:val="00136679"/>
    <w:rsid w:val="0014392D"/>
    <w:rsid w:val="0014659F"/>
    <w:rsid w:val="00146ACD"/>
    <w:rsid w:val="001477A8"/>
    <w:rsid w:val="00147ADE"/>
    <w:rsid w:val="00156CBB"/>
    <w:rsid w:val="00157686"/>
    <w:rsid w:val="00157A3E"/>
    <w:rsid w:val="00161AA0"/>
    <w:rsid w:val="0016488D"/>
    <w:rsid w:val="0016511B"/>
    <w:rsid w:val="00166746"/>
    <w:rsid w:val="0017220F"/>
    <w:rsid w:val="00175AF5"/>
    <w:rsid w:val="00180D66"/>
    <w:rsid w:val="0018708A"/>
    <w:rsid w:val="001A1055"/>
    <w:rsid w:val="001A2E67"/>
    <w:rsid w:val="001A35B6"/>
    <w:rsid w:val="001A3A43"/>
    <w:rsid w:val="001B5161"/>
    <w:rsid w:val="001C0F7A"/>
    <w:rsid w:val="001C3549"/>
    <w:rsid w:val="001C4946"/>
    <w:rsid w:val="001C6793"/>
    <w:rsid w:val="001D13AD"/>
    <w:rsid w:val="001D15BE"/>
    <w:rsid w:val="001D5C16"/>
    <w:rsid w:val="001E07C4"/>
    <w:rsid w:val="001E180C"/>
    <w:rsid w:val="001E77AC"/>
    <w:rsid w:val="001F147D"/>
    <w:rsid w:val="001F44BD"/>
    <w:rsid w:val="001F6D10"/>
    <w:rsid w:val="002035AC"/>
    <w:rsid w:val="002065C9"/>
    <w:rsid w:val="002067ED"/>
    <w:rsid w:val="00215CA7"/>
    <w:rsid w:val="002175D3"/>
    <w:rsid w:val="0022124B"/>
    <w:rsid w:val="00231D86"/>
    <w:rsid w:val="002330B1"/>
    <w:rsid w:val="00233B55"/>
    <w:rsid w:val="00233D1C"/>
    <w:rsid w:val="002350A6"/>
    <w:rsid w:val="00236659"/>
    <w:rsid w:val="00245870"/>
    <w:rsid w:val="00256FBA"/>
    <w:rsid w:val="00261652"/>
    <w:rsid w:val="0026202F"/>
    <w:rsid w:val="00264F47"/>
    <w:rsid w:val="002717E7"/>
    <w:rsid w:val="00272130"/>
    <w:rsid w:val="00274D85"/>
    <w:rsid w:val="0027773C"/>
    <w:rsid w:val="002807AA"/>
    <w:rsid w:val="00281928"/>
    <w:rsid w:val="00284E42"/>
    <w:rsid w:val="0028672D"/>
    <w:rsid w:val="0029268C"/>
    <w:rsid w:val="00295192"/>
    <w:rsid w:val="002B64E7"/>
    <w:rsid w:val="002C0BFE"/>
    <w:rsid w:val="002C13C7"/>
    <w:rsid w:val="002C2A36"/>
    <w:rsid w:val="002C3E10"/>
    <w:rsid w:val="002C7058"/>
    <w:rsid w:val="002D13EF"/>
    <w:rsid w:val="002D1ABB"/>
    <w:rsid w:val="002D40E7"/>
    <w:rsid w:val="002D5BFE"/>
    <w:rsid w:val="002F2E15"/>
    <w:rsid w:val="002F40BE"/>
    <w:rsid w:val="002F7AD0"/>
    <w:rsid w:val="00301F43"/>
    <w:rsid w:val="003045B5"/>
    <w:rsid w:val="00306EB6"/>
    <w:rsid w:val="00317814"/>
    <w:rsid w:val="00317E23"/>
    <w:rsid w:val="00333655"/>
    <w:rsid w:val="00333EC1"/>
    <w:rsid w:val="003472CC"/>
    <w:rsid w:val="003533A6"/>
    <w:rsid w:val="00353590"/>
    <w:rsid w:val="00355EF3"/>
    <w:rsid w:val="00372906"/>
    <w:rsid w:val="00372B5E"/>
    <w:rsid w:val="00374E01"/>
    <w:rsid w:val="0038488D"/>
    <w:rsid w:val="00391CA6"/>
    <w:rsid w:val="0039627B"/>
    <w:rsid w:val="003977DA"/>
    <w:rsid w:val="003A0AFD"/>
    <w:rsid w:val="003A0F99"/>
    <w:rsid w:val="003A2FCD"/>
    <w:rsid w:val="003A6227"/>
    <w:rsid w:val="003B04BC"/>
    <w:rsid w:val="003B0D08"/>
    <w:rsid w:val="003C5098"/>
    <w:rsid w:val="003C666F"/>
    <w:rsid w:val="003C72F4"/>
    <w:rsid w:val="003D1F83"/>
    <w:rsid w:val="003D5287"/>
    <w:rsid w:val="003D562C"/>
    <w:rsid w:val="003D5EFC"/>
    <w:rsid w:val="00402D77"/>
    <w:rsid w:val="004053CC"/>
    <w:rsid w:val="004131AD"/>
    <w:rsid w:val="00413D83"/>
    <w:rsid w:val="00416E04"/>
    <w:rsid w:val="00424C12"/>
    <w:rsid w:val="004256C3"/>
    <w:rsid w:val="00426890"/>
    <w:rsid w:val="00432648"/>
    <w:rsid w:val="004402BA"/>
    <w:rsid w:val="00442F03"/>
    <w:rsid w:val="004446C5"/>
    <w:rsid w:val="00447DBC"/>
    <w:rsid w:val="00450269"/>
    <w:rsid w:val="00454E1B"/>
    <w:rsid w:val="0046083D"/>
    <w:rsid w:val="00463675"/>
    <w:rsid w:val="0046640A"/>
    <w:rsid w:val="004730B1"/>
    <w:rsid w:val="004852E5"/>
    <w:rsid w:val="00486991"/>
    <w:rsid w:val="00493794"/>
    <w:rsid w:val="00497B45"/>
    <w:rsid w:val="004A334C"/>
    <w:rsid w:val="004A746A"/>
    <w:rsid w:val="004C604B"/>
    <w:rsid w:val="004C71DC"/>
    <w:rsid w:val="004D1CD2"/>
    <w:rsid w:val="004E4046"/>
    <w:rsid w:val="004F12D0"/>
    <w:rsid w:val="00511873"/>
    <w:rsid w:val="005149F1"/>
    <w:rsid w:val="0052073E"/>
    <w:rsid w:val="005257AB"/>
    <w:rsid w:val="00525BC3"/>
    <w:rsid w:val="0053788C"/>
    <w:rsid w:val="00543B79"/>
    <w:rsid w:val="005459BD"/>
    <w:rsid w:val="005460B3"/>
    <w:rsid w:val="0054629C"/>
    <w:rsid w:val="0054670A"/>
    <w:rsid w:val="00546CD7"/>
    <w:rsid w:val="005474C8"/>
    <w:rsid w:val="00551589"/>
    <w:rsid w:val="00554375"/>
    <w:rsid w:val="005576A1"/>
    <w:rsid w:val="0056019C"/>
    <w:rsid w:val="00560C13"/>
    <w:rsid w:val="00561F32"/>
    <w:rsid w:val="00563CA3"/>
    <w:rsid w:val="00574B5E"/>
    <w:rsid w:val="0057572A"/>
    <w:rsid w:val="00577910"/>
    <w:rsid w:val="0058376B"/>
    <w:rsid w:val="00591B56"/>
    <w:rsid w:val="00591F4C"/>
    <w:rsid w:val="00597C34"/>
    <w:rsid w:val="005A2277"/>
    <w:rsid w:val="005A7C1F"/>
    <w:rsid w:val="005B2A24"/>
    <w:rsid w:val="005C0C8A"/>
    <w:rsid w:val="005C2C6A"/>
    <w:rsid w:val="005C3000"/>
    <w:rsid w:val="005D03AA"/>
    <w:rsid w:val="005D0440"/>
    <w:rsid w:val="005E272B"/>
    <w:rsid w:val="005E3B7C"/>
    <w:rsid w:val="005E573C"/>
    <w:rsid w:val="005F6C77"/>
    <w:rsid w:val="006020EC"/>
    <w:rsid w:val="006046C2"/>
    <w:rsid w:val="0060592C"/>
    <w:rsid w:val="00610518"/>
    <w:rsid w:val="00617360"/>
    <w:rsid w:val="00620A6D"/>
    <w:rsid w:val="0062409A"/>
    <w:rsid w:val="0062527C"/>
    <w:rsid w:val="006274BE"/>
    <w:rsid w:val="00640F8B"/>
    <w:rsid w:val="00643E99"/>
    <w:rsid w:val="00646065"/>
    <w:rsid w:val="00663909"/>
    <w:rsid w:val="006670B9"/>
    <w:rsid w:val="00667D94"/>
    <w:rsid w:val="0067024C"/>
    <w:rsid w:val="00670B91"/>
    <w:rsid w:val="00673396"/>
    <w:rsid w:val="00681AA2"/>
    <w:rsid w:val="00682BD2"/>
    <w:rsid w:val="00685C31"/>
    <w:rsid w:val="00691D34"/>
    <w:rsid w:val="006927D6"/>
    <w:rsid w:val="00692F2C"/>
    <w:rsid w:val="00694D3C"/>
    <w:rsid w:val="00697856"/>
    <w:rsid w:val="006A026E"/>
    <w:rsid w:val="006A7429"/>
    <w:rsid w:val="006B5B7F"/>
    <w:rsid w:val="006C0D8B"/>
    <w:rsid w:val="006C1E78"/>
    <w:rsid w:val="006C463B"/>
    <w:rsid w:val="006D0CA9"/>
    <w:rsid w:val="006E633E"/>
    <w:rsid w:val="006E7F01"/>
    <w:rsid w:val="006F2719"/>
    <w:rsid w:val="00701A28"/>
    <w:rsid w:val="00712F9F"/>
    <w:rsid w:val="0071621F"/>
    <w:rsid w:val="0072280D"/>
    <w:rsid w:val="007310C6"/>
    <w:rsid w:val="007429B7"/>
    <w:rsid w:val="00742A17"/>
    <w:rsid w:val="00744FDC"/>
    <w:rsid w:val="007711C2"/>
    <w:rsid w:val="00774F34"/>
    <w:rsid w:val="007820B0"/>
    <w:rsid w:val="00784132"/>
    <w:rsid w:val="00797DDF"/>
    <w:rsid w:val="007A1FDC"/>
    <w:rsid w:val="007A22E5"/>
    <w:rsid w:val="007A4C79"/>
    <w:rsid w:val="007B3B4A"/>
    <w:rsid w:val="007B4F20"/>
    <w:rsid w:val="007B4F4C"/>
    <w:rsid w:val="007D1238"/>
    <w:rsid w:val="007E1127"/>
    <w:rsid w:val="007E3CEC"/>
    <w:rsid w:val="007E4486"/>
    <w:rsid w:val="007E500A"/>
    <w:rsid w:val="007F2527"/>
    <w:rsid w:val="008046B4"/>
    <w:rsid w:val="0080699B"/>
    <w:rsid w:val="008103DA"/>
    <w:rsid w:val="008160E6"/>
    <w:rsid w:val="008161AC"/>
    <w:rsid w:val="00820A48"/>
    <w:rsid w:val="00825673"/>
    <w:rsid w:val="0083005E"/>
    <w:rsid w:val="0083101B"/>
    <w:rsid w:val="008315DB"/>
    <w:rsid w:val="008324DD"/>
    <w:rsid w:val="00833F11"/>
    <w:rsid w:val="00837BC4"/>
    <w:rsid w:val="00843CF4"/>
    <w:rsid w:val="00845AFA"/>
    <w:rsid w:val="00845DB4"/>
    <w:rsid w:val="0085272B"/>
    <w:rsid w:val="00853F34"/>
    <w:rsid w:val="00855925"/>
    <w:rsid w:val="008607E5"/>
    <w:rsid w:val="008636C5"/>
    <w:rsid w:val="00863955"/>
    <w:rsid w:val="00864B6C"/>
    <w:rsid w:val="00866789"/>
    <w:rsid w:val="00866D80"/>
    <w:rsid w:val="008676B4"/>
    <w:rsid w:val="00870BAE"/>
    <w:rsid w:val="008760EE"/>
    <w:rsid w:val="00877906"/>
    <w:rsid w:val="00890643"/>
    <w:rsid w:val="008A20FB"/>
    <w:rsid w:val="008B056C"/>
    <w:rsid w:val="008B2616"/>
    <w:rsid w:val="008B37BA"/>
    <w:rsid w:val="008B37E1"/>
    <w:rsid w:val="008B4528"/>
    <w:rsid w:val="008B5991"/>
    <w:rsid w:val="008C1EC7"/>
    <w:rsid w:val="008C43F2"/>
    <w:rsid w:val="008E7763"/>
    <w:rsid w:val="008F2903"/>
    <w:rsid w:val="008F5BE3"/>
    <w:rsid w:val="0090172D"/>
    <w:rsid w:val="00904A3F"/>
    <w:rsid w:val="0090536B"/>
    <w:rsid w:val="00910C2C"/>
    <w:rsid w:val="00914CF0"/>
    <w:rsid w:val="0091710C"/>
    <w:rsid w:val="00923E7C"/>
    <w:rsid w:val="009252F6"/>
    <w:rsid w:val="009261CA"/>
    <w:rsid w:val="00926760"/>
    <w:rsid w:val="009361A6"/>
    <w:rsid w:val="00937C88"/>
    <w:rsid w:val="00942813"/>
    <w:rsid w:val="00952403"/>
    <w:rsid w:val="00954F3E"/>
    <w:rsid w:val="00956536"/>
    <w:rsid w:val="00970791"/>
    <w:rsid w:val="009721D2"/>
    <w:rsid w:val="00993727"/>
    <w:rsid w:val="00993DD9"/>
    <w:rsid w:val="0099525F"/>
    <w:rsid w:val="009968D6"/>
    <w:rsid w:val="009A10FD"/>
    <w:rsid w:val="009A15D8"/>
    <w:rsid w:val="009A2D26"/>
    <w:rsid w:val="009A378E"/>
    <w:rsid w:val="009A5B44"/>
    <w:rsid w:val="009B13B7"/>
    <w:rsid w:val="009C0ED5"/>
    <w:rsid w:val="009C466D"/>
    <w:rsid w:val="009C5270"/>
    <w:rsid w:val="009C6B80"/>
    <w:rsid w:val="009D2DF7"/>
    <w:rsid w:val="009E347E"/>
    <w:rsid w:val="009E4717"/>
    <w:rsid w:val="009E4A8B"/>
    <w:rsid w:val="009F2F96"/>
    <w:rsid w:val="009F38A1"/>
    <w:rsid w:val="009F3EF0"/>
    <w:rsid w:val="009F4AC9"/>
    <w:rsid w:val="009F5DAD"/>
    <w:rsid w:val="009F7C4C"/>
    <w:rsid w:val="00A05506"/>
    <w:rsid w:val="00A066FB"/>
    <w:rsid w:val="00A07730"/>
    <w:rsid w:val="00A07D8E"/>
    <w:rsid w:val="00A11143"/>
    <w:rsid w:val="00A37D21"/>
    <w:rsid w:val="00A42568"/>
    <w:rsid w:val="00A45251"/>
    <w:rsid w:val="00A51417"/>
    <w:rsid w:val="00A611BC"/>
    <w:rsid w:val="00A65A3A"/>
    <w:rsid w:val="00A66119"/>
    <w:rsid w:val="00A72E62"/>
    <w:rsid w:val="00A73068"/>
    <w:rsid w:val="00A73B98"/>
    <w:rsid w:val="00A82A19"/>
    <w:rsid w:val="00A8490E"/>
    <w:rsid w:val="00A86B6A"/>
    <w:rsid w:val="00A87F2E"/>
    <w:rsid w:val="00A94F54"/>
    <w:rsid w:val="00AA0BA8"/>
    <w:rsid w:val="00AB69D6"/>
    <w:rsid w:val="00AC0ACB"/>
    <w:rsid w:val="00AC1DF7"/>
    <w:rsid w:val="00AC286D"/>
    <w:rsid w:val="00AC5D9A"/>
    <w:rsid w:val="00AC75AF"/>
    <w:rsid w:val="00AD2B4E"/>
    <w:rsid w:val="00AD4460"/>
    <w:rsid w:val="00AD6458"/>
    <w:rsid w:val="00AF3BF4"/>
    <w:rsid w:val="00B0252E"/>
    <w:rsid w:val="00B16DB2"/>
    <w:rsid w:val="00B17ECC"/>
    <w:rsid w:val="00B24FE1"/>
    <w:rsid w:val="00B26922"/>
    <w:rsid w:val="00B359B3"/>
    <w:rsid w:val="00B37559"/>
    <w:rsid w:val="00B517F6"/>
    <w:rsid w:val="00B600FF"/>
    <w:rsid w:val="00B6611B"/>
    <w:rsid w:val="00B70B7E"/>
    <w:rsid w:val="00B7172E"/>
    <w:rsid w:val="00B82F2C"/>
    <w:rsid w:val="00B8692C"/>
    <w:rsid w:val="00B9151A"/>
    <w:rsid w:val="00B9713A"/>
    <w:rsid w:val="00BA25EB"/>
    <w:rsid w:val="00BB46A9"/>
    <w:rsid w:val="00BB68BA"/>
    <w:rsid w:val="00BC42BA"/>
    <w:rsid w:val="00BD2D07"/>
    <w:rsid w:val="00BD42F4"/>
    <w:rsid w:val="00BD4EDD"/>
    <w:rsid w:val="00BD5EE1"/>
    <w:rsid w:val="00BE16F2"/>
    <w:rsid w:val="00BE205A"/>
    <w:rsid w:val="00BF0134"/>
    <w:rsid w:val="00C02732"/>
    <w:rsid w:val="00C067CF"/>
    <w:rsid w:val="00C227DA"/>
    <w:rsid w:val="00C23A35"/>
    <w:rsid w:val="00C26C9C"/>
    <w:rsid w:val="00C30744"/>
    <w:rsid w:val="00C36D63"/>
    <w:rsid w:val="00C44ECD"/>
    <w:rsid w:val="00C468CC"/>
    <w:rsid w:val="00C47C4F"/>
    <w:rsid w:val="00C52875"/>
    <w:rsid w:val="00C579C9"/>
    <w:rsid w:val="00C6528C"/>
    <w:rsid w:val="00C67A64"/>
    <w:rsid w:val="00C765A3"/>
    <w:rsid w:val="00C76DD2"/>
    <w:rsid w:val="00C82B7A"/>
    <w:rsid w:val="00C83AE2"/>
    <w:rsid w:val="00C915BD"/>
    <w:rsid w:val="00C9197C"/>
    <w:rsid w:val="00C940CD"/>
    <w:rsid w:val="00C969B5"/>
    <w:rsid w:val="00CA0262"/>
    <w:rsid w:val="00CA1B10"/>
    <w:rsid w:val="00CA4791"/>
    <w:rsid w:val="00CA4B4B"/>
    <w:rsid w:val="00CA5B96"/>
    <w:rsid w:val="00CC0D3E"/>
    <w:rsid w:val="00CC43A1"/>
    <w:rsid w:val="00CD4E1D"/>
    <w:rsid w:val="00CE1433"/>
    <w:rsid w:val="00CE1541"/>
    <w:rsid w:val="00CE30DC"/>
    <w:rsid w:val="00D00B3C"/>
    <w:rsid w:val="00D05F89"/>
    <w:rsid w:val="00D172D3"/>
    <w:rsid w:val="00D22872"/>
    <w:rsid w:val="00D25AF4"/>
    <w:rsid w:val="00D276F6"/>
    <w:rsid w:val="00D303B5"/>
    <w:rsid w:val="00D31596"/>
    <w:rsid w:val="00D31912"/>
    <w:rsid w:val="00D35E03"/>
    <w:rsid w:val="00D47ACE"/>
    <w:rsid w:val="00D6394B"/>
    <w:rsid w:val="00D66537"/>
    <w:rsid w:val="00D669F8"/>
    <w:rsid w:val="00D725AF"/>
    <w:rsid w:val="00D77C35"/>
    <w:rsid w:val="00D845E2"/>
    <w:rsid w:val="00D917F9"/>
    <w:rsid w:val="00D921E6"/>
    <w:rsid w:val="00DA02A1"/>
    <w:rsid w:val="00DA0BB6"/>
    <w:rsid w:val="00DA1330"/>
    <w:rsid w:val="00DA14D5"/>
    <w:rsid w:val="00DA51FC"/>
    <w:rsid w:val="00DB0EC2"/>
    <w:rsid w:val="00DB6E0A"/>
    <w:rsid w:val="00DB7744"/>
    <w:rsid w:val="00DC2EDC"/>
    <w:rsid w:val="00DC4A95"/>
    <w:rsid w:val="00DD2FE3"/>
    <w:rsid w:val="00DE3B05"/>
    <w:rsid w:val="00DE54F1"/>
    <w:rsid w:val="00DE5B45"/>
    <w:rsid w:val="00DE60A8"/>
    <w:rsid w:val="00DE7B78"/>
    <w:rsid w:val="00DF7E53"/>
    <w:rsid w:val="00E10280"/>
    <w:rsid w:val="00E108B3"/>
    <w:rsid w:val="00E17675"/>
    <w:rsid w:val="00E209E4"/>
    <w:rsid w:val="00E23AE1"/>
    <w:rsid w:val="00E2715F"/>
    <w:rsid w:val="00E30D4F"/>
    <w:rsid w:val="00E34F87"/>
    <w:rsid w:val="00E378B1"/>
    <w:rsid w:val="00E53574"/>
    <w:rsid w:val="00E5695F"/>
    <w:rsid w:val="00E56CCD"/>
    <w:rsid w:val="00E56E34"/>
    <w:rsid w:val="00E62F5F"/>
    <w:rsid w:val="00E649CC"/>
    <w:rsid w:val="00E70247"/>
    <w:rsid w:val="00E77221"/>
    <w:rsid w:val="00E77EF1"/>
    <w:rsid w:val="00E82F2C"/>
    <w:rsid w:val="00E871E4"/>
    <w:rsid w:val="00E87338"/>
    <w:rsid w:val="00E918E8"/>
    <w:rsid w:val="00EA0EC5"/>
    <w:rsid w:val="00EA4332"/>
    <w:rsid w:val="00EA50B4"/>
    <w:rsid w:val="00EB054C"/>
    <w:rsid w:val="00EB2037"/>
    <w:rsid w:val="00EB587A"/>
    <w:rsid w:val="00EC6912"/>
    <w:rsid w:val="00EC6F07"/>
    <w:rsid w:val="00EC7F93"/>
    <w:rsid w:val="00ED1445"/>
    <w:rsid w:val="00EE32EE"/>
    <w:rsid w:val="00EE5311"/>
    <w:rsid w:val="00F043A5"/>
    <w:rsid w:val="00F0630D"/>
    <w:rsid w:val="00F10887"/>
    <w:rsid w:val="00F11343"/>
    <w:rsid w:val="00F2144D"/>
    <w:rsid w:val="00F23D6C"/>
    <w:rsid w:val="00F23E8B"/>
    <w:rsid w:val="00F30AAD"/>
    <w:rsid w:val="00F30B40"/>
    <w:rsid w:val="00F311FA"/>
    <w:rsid w:val="00F35D9C"/>
    <w:rsid w:val="00F47340"/>
    <w:rsid w:val="00F5421A"/>
    <w:rsid w:val="00F55C58"/>
    <w:rsid w:val="00F614D5"/>
    <w:rsid w:val="00F67EE3"/>
    <w:rsid w:val="00F732C3"/>
    <w:rsid w:val="00F75F8A"/>
    <w:rsid w:val="00F901E0"/>
    <w:rsid w:val="00F9253F"/>
    <w:rsid w:val="00F94740"/>
    <w:rsid w:val="00FA0DCE"/>
    <w:rsid w:val="00FA12BE"/>
    <w:rsid w:val="00FA191A"/>
    <w:rsid w:val="00FA21EA"/>
    <w:rsid w:val="00FA6D2E"/>
    <w:rsid w:val="00FB07B9"/>
    <w:rsid w:val="00FB089A"/>
    <w:rsid w:val="00FB0D84"/>
    <w:rsid w:val="00FB1602"/>
    <w:rsid w:val="00FB210E"/>
    <w:rsid w:val="00FB297A"/>
    <w:rsid w:val="00FB44E7"/>
    <w:rsid w:val="00FC1F34"/>
    <w:rsid w:val="00FC3DD5"/>
    <w:rsid w:val="00FC787C"/>
    <w:rsid w:val="00FD0BC2"/>
    <w:rsid w:val="00FD1844"/>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C9E2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customStyle="1" w:styleId="CommentTextChar">
    <w:name w:val="Comment Text Char"/>
    <w:link w:val="CommentText"/>
    <w:semiHidden/>
    <w:qFormat/>
    <w:rPr>
      <w:rFonts w:ascii="Arial" w:hAnsi="Arial"/>
      <w:lang w:val="en-GB" w:eastAsia="en-US"/>
    </w:rPr>
  </w:style>
  <w:style w:type="character" w:customStyle="1" w:styleId="a">
    <w:name w:val="页眉 字符"/>
    <w:semiHidden/>
    <w:rPr>
      <w:lang w:val="en-GB" w:eastAsia="en-US"/>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character" w:customStyle="1" w:styleId="apple-converted-space">
    <w:name w:val="apple-converted-space"/>
  </w:style>
  <w:style w:type="character" w:customStyle="1" w:styleId="BodyTextChar">
    <w:name w:val="Body Text Char"/>
    <w:link w:val="BodyText"/>
    <w:qFormat/>
    <w:rPr>
      <w:rFonts w:ascii="Arial" w:hAnsi="Arial" w:cs="Arial"/>
      <w:color w:val="FF0000"/>
      <w:lang w:val="en-GB" w:eastAsia="en-US"/>
    </w:rPr>
  </w:style>
  <w:style w:type="paragraph" w:styleId="BodyText">
    <w:name w:val="Body Text"/>
    <w:basedOn w:val="Normal"/>
    <w:link w:val="BodyTextChar"/>
    <w:qFormat/>
    <w:rPr>
      <w:rFonts w:ascii="Arial" w:hAnsi="Arial" w:cs="Arial"/>
      <w:color w:val="FF0000"/>
    </w:r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uiPriority w:val="99"/>
    <w:unhideWhenUsed/>
    <w:rPr>
      <w:rFonts w:ascii="Tahoma" w:hAnsi="Tahoma" w:cs="Tahoma"/>
      <w:sz w:val="16"/>
      <w:szCs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CommentSubject">
    <w:name w:val="annotation subject"/>
    <w:basedOn w:val="CommentText"/>
    <w:next w:val="CommentText"/>
    <w:link w:val="CommentSubjectChar"/>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Normal"/>
    <w:pPr>
      <w:spacing w:after="220"/>
    </w:pPr>
    <w:rPr>
      <w:rFonts w:ascii="Arial" w:hAnsi="Arial"/>
      <w:sz w:val="22"/>
      <w:lang w:val="en-US"/>
    </w:rPr>
  </w:style>
  <w:style w:type="paragraph" w:customStyle="1" w:styleId="2">
    <w:name w:val="??? 2"/>
    <w:basedOn w:val="a0"/>
    <w:next w:val="a0"/>
    <w:pPr>
      <w:keepNext/>
    </w:pPr>
    <w:rPr>
      <w:rFonts w:ascii="Arial" w:hAnsi="Arial"/>
      <w:b/>
      <w:sz w:val="24"/>
    </w:rPr>
  </w:style>
  <w:style w:type="paragraph" w:customStyle="1" w:styleId="B1">
    <w:name w:val="B1"/>
    <w:basedOn w:val="Normal"/>
    <w:pPr>
      <w:ind w:left="567" w:hanging="567"/>
      <w:jc w:val="both"/>
    </w:pPr>
    <w:rPr>
      <w:rFonts w:ascii="Arial" w:hAnsi="Arial"/>
    </w:rPr>
  </w:style>
  <w:style w:type="paragraph" w:customStyle="1" w:styleId="DECISION">
    <w:name w:val="DECISION"/>
    <w:basedOn w:val="Normal"/>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Normal"/>
    <w:link w:val="CRCoverPageZchn"/>
    <w:pPr>
      <w:spacing w:after="120"/>
    </w:pPr>
    <w:rPr>
      <w:rFonts w:ascii="Arial" w:hAnsi="Arial" w:cs="Arial"/>
    </w:rPr>
  </w:style>
  <w:style w:type="paragraph" w:customStyle="1" w:styleId="a0">
    <w:name w:val="??"/>
    <w:pPr>
      <w:widowControl w:val="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List2">
    <w:name w:val="List 2"/>
    <w:basedOn w:val="Normal"/>
    <w:uiPriority w:val="99"/>
    <w:semiHidden/>
    <w:unhideWhenUsed/>
    <w:rsid w:val="00092D87"/>
    <w:pPr>
      <w:ind w:left="566" w:hanging="283"/>
      <w:contextualSpacing/>
    </w:pPr>
  </w:style>
  <w:style w:type="character" w:customStyle="1" w:styleId="Heading1Char">
    <w:name w:val="Heading 1 Char"/>
    <w:link w:val="Heading1"/>
    <w:locked/>
    <w:rsid w:val="00993727"/>
    <w:rPr>
      <w:rFonts w:ascii="Arial" w:hAnsi="Arial"/>
      <w:b/>
      <w:sz w:val="24"/>
      <w:lang w:val="en-GB" w:eastAsia="en-US"/>
    </w:rPr>
  </w:style>
  <w:style w:type="character" w:styleId="FollowedHyperlink">
    <w:name w:val="FollowedHyperlink"/>
    <w:uiPriority w:val="99"/>
    <w:semiHidden/>
    <w:unhideWhenUsed/>
    <w:rsid w:val="00442F03"/>
    <w:rPr>
      <w:color w:val="954F72"/>
      <w:u w:val="single"/>
    </w:rPr>
  </w:style>
  <w:style w:type="paragraph" w:styleId="Revision">
    <w:name w:val="Revision"/>
    <w:hidden/>
    <w:uiPriority w:val="99"/>
    <w:unhideWhenUsed/>
    <w:rsid w:val="00062D5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12654">
      <w:bodyDiv w:val="1"/>
      <w:marLeft w:val="0"/>
      <w:marRight w:val="0"/>
      <w:marTop w:val="0"/>
      <w:marBottom w:val="0"/>
      <w:divBdr>
        <w:top w:val="none" w:sz="0" w:space="0" w:color="auto"/>
        <w:left w:val="none" w:sz="0" w:space="0" w:color="auto"/>
        <w:bottom w:val="none" w:sz="0" w:space="0" w:color="auto"/>
        <w:right w:val="none" w:sz="0" w:space="0" w:color="auto"/>
      </w:divBdr>
    </w:div>
    <w:div w:id="426315403">
      <w:bodyDiv w:val="1"/>
      <w:marLeft w:val="0"/>
      <w:marRight w:val="0"/>
      <w:marTop w:val="0"/>
      <w:marBottom w:val="0"/>
      <w:divBdr>
        <w:top w:val="none" w:sz="0" w:space="0" w:color="auto"/>
        <w:left w:val="none" w:sz="0" w:space="0" w:color="auto"/>
        <w:bottom w:val="none" w:sz="0" w:space="0" w:color="auto"/>
        <w:right w:val="none" w:sz="0" w:space="0" w:color="auto"/>
      </w:divBdr>
    </w:div>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31786720">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78581869">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161310125">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19415831">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1986003517">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610ccbe2-d8cc-4d3a-b40d-a16ab8d3b403">
      <Terms xmlns="http://schemas.microsoft.com/office/infopath/2007/PartnerControls"/>
    </lcf76f155ced4ddcb4097134ff3c332f>
    <_dlc_DocId xmlns="71c5aaf6-e6ce-465b-b873-5148d2a4c105">5AIRPNAIUNRU-1916262822-2336</_dlc_DocId>
    <_dlc_DocIdUrl xmlns="71c5aaf6-e6ce-465b-b873-5148d2a4c105">
      <Url>https://nokia.sharepoint.com/sites/c5g/_layouts/15/DocIdRedir.aspx?ID=5AIRPNAIUNRU-1916262822-2336</Url>
      <Description>5AIRPNAIUNRU-1916262822-2336</Description>
    </_dlc_DocIdUrl>
  </documentManagement>
</p:properties>
</file>

<file path=customXml/itemProps1.xml><?xml version="1.0" encoding="utf-8"?>
<ds:datastoreItem xmlns:ds="http://schemas.openxmlformats.org/officeDocument/2006/customXml" ds:itemID="{75E64000-749B-4E09-8ECD-8DACA3688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1A243C-0DCB-493C-844E-29E33415693A}">
  <ds:schemaRefs>
    <ds:schemaRef ds:uri="Microsoft.SharePoint.Taxonomy.ContentTypeSync"/>
  </ds:schemaRefs>
</ds:datastoreItem>
</file>

<file path=customXml/itemProps3.xml><?xml version="1.0" encoding="utf-8"?>
<ds:datastoreItem xmlns:ds="http://schemas.openxmlformats.org/officeDocument/2006/customXml" ds:itemID="{F5B5D586-CEE1-48E4-B988-D976373D3A5E}">
  <ds:schemaRefs>
    <ds:schemaRef ds:uri="http://schemas.microsoft.com/sharepoint/events"/>
  </ds:schemaRefs>
</ds:datastoreItem>
</file>

<file path=customXml/itemProps4.xml><?xml version="1.0" encoding="utf-8"?>
<ds:datastoreItem xmlns:ds="http://schemas.openxmlformats.org/officeDocument/2006/customXml" ds:itemID="{156533B9-04EB-4476-A8D1-B372FE9F7709}">
  <ds:schemaRefs>
    <ds:schemaRef ds:uri="http://schemas.microsoft.com/sharepoint/v3/contenttype/forms"/>
  </ds:schemaRefs>
</ds:datastoreItem>
</file>

<file path=customXml/itemProps5.xml><?xml version="1.0" encoding="utf-8"?>
<ds:datastoreItem xmlns:ds="http://schemas.openxmlformats.org/officeDocument/2006/customXml" ds:itemID="{E7BD1D28-CBA8-4470-B096-04FB7F75700D}">
  <ds:schemaRefs>
    <ds:schemaRef ds:uri="http://schemas.microsoft.com/office/2006/metadata/properties"/>
    <ds:schemaRef ds:uri="http://schemas.microsoft.com/office/infopath/2007/PartnerControls"/>
    <ds:schemaRef ds:uri="71c5aaf6-e6ce-465b-b873-5148d2a4c105"/>
    <ds:schemaRef ds:uri="3b34c8f0-1ef5-4d1e-bb66-517ce7fe7356"/>
    <ds:schemaRef ds:uri="610ccbe2-d8cc-4d3a-b40d-a16ab8d3b40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1936</CharactersWithSpaces>
  <SharedDoc>false</SharedDoc>
  <HLinks>
    <vt:vector size="12" baseType="variant">
      <vt:variant>
        <vt:i4>7143517</vt:i4>
      </vt:variant>
      <vt:variant>
        <vt:i4>3</vt:i4>
      </vt:variant>
      <vt:variant>
        <vt:i4>0</vt:i4>
      </vt:variant>
      <vt:variant>
        <vt:i4>5</vt:i4>
      </vt:variant>
      <vt:variant>
        <vt:lpwstr>https://www.3gpp.org/ftp/TSG_RAN/TSG_RAN/TSGR_97e/Docs/RP-222645.zip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2023-03-09T19:54:00Z</dcterms:created>
  <dcterms:modified xsi:type="dcterms:W3CDTF">2023-03-13T13:14:00Z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13421903-d167-4aa9-b3db-c655aee6bb82</vt:lpwstr>
  </property>
</Properties>
</file>